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E4" w:rsidRPr="00743E30" w:rsidRDefault="00BF2092" w:rsidP="00743E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3E30">
        <w:rPr>
          <w:rFonts w:ascii="Times New Roman" w:hAnsi="Times New Roman" w:cs="Times New Roman"/>
          <w:sz w:val="24"/>
          <w:szCs w:val="24"/>
        </w:rPr>
        <w:t>НА ТЕРРИТОРИИ НИЖЕГОРОДСКОЙ ОБЛАСТИ</w:t>
      </w:r>
    </w:p>
    <w:p w:rsidR="00BF2092" w:rsidRPr="00743E30" w:rsidRDefault="00BF2092" w:rsidP="00743E30">
      <w:pPr>
        <w:tabs>
          <w:tab w:val="left" w:pos="24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3E30">
        <w:rPr>
          <w:rFonts w:ascii="Times New Roman" w:hAnsi="Times New Roman" w:cs="Times New Roman"/>
          <w:sz w:val="24"/>
          <w:szCs w:val="24"/>
        </w:rPr>
        <w:t>( 1 ИЮЛЯ ПО 31 ДЕКАБРЯ 2013 ГОДА  ВКЛЮЧИТЕЛЬНО)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6237"/>
        <w:gridCol w:w="58"/>
        <w:gridCol w:w="1359"/>
        <w:gridCol w:w="11"/>
        <w:gridCol w:w="947"/>
      </w:tblGrid>
      <w:tr w:rsidR="00730D69" w:rsidRPr="00743E30" w:rsidTr="001F30F1">
        <w:trPr>
          <w:trHeight w:val="542"/>
        </w:trPr>
        <w:tc>
          <w:tcPr>
            <w:tcW w:w="959" w:type="dxa"/>
          </w:tcPr>
          <w:p w:rsidR="00BF2092" w:rsidRPr="00743E30" w:rsidRDefault="00BF2092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gridSpan w:val="2"/>
          </w:tcPr>
          <w:p w:rsidR="00BF2092" w:rsidRPr="00743E30" w:rsidRDefault="00BF2092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B968E6" w:rsidRPr="00743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группы потребителей с разбивкой</w:t>
            </w:r>
          </w:p>
          <w:p w:rsidR="00BF2092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F2092" w:rsidRPr="00743E30">
              <w:rPr>
                <w:rFonts w:ascii="Times New Roman" w:hAnsi="Times New Roman" w:cs="Times New Roman"/>
                <w:sz w:val="24"/>
                <w:szCs w:val="24"/>
              </w:rPr>
              <w:t>арифа по ставкам и дифференциаци</w:t>
            </w: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ей по зонам</w:t>
            </w:r>
          </w:p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суток)</w:t>
            </w:r>
          </w:p>
        </w:tc>
        <w:tc>
          <w:tcPr>
            <w:tcW w:w="1370" w:type="dxa"/>
            <w:gridSpan w:val="2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BF2092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47" w:type="dxa"/>
          </w:tcPr>
          <w:p w:rsidR="00BF2092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</w:tc>
      </w:tr>
      <w:tr w:rsidR="00730D69" w:rsidRPr="00743E30" w:rsidTr="001F30F1">
        <w:tc>
          <w:tcPr>
            <w:tcW w:w="959" w:type="dxa"/>
          </w:tcPr>
          <w:p w:rsidR="00BF2092" w:rsidRPr="00743E30" w:rsidRDefault="00B968E6" w:rsidP="00B968E6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5" w:type="dxa"/>
            <w:gridSpan w:val="2"/>
          </w:tcPr>
          <w:p w:rsidR="00BF2092" w:rsidRPr="00743E30" w:rsidRDefault="00B968E6" w:rsidP="00B968E6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gridSpan w:val="2"/>
          </w:tcPr>
          <w:p w:rsidR="00BF2092" w:rsidRPr="00743E30" w:rsidRDefault="00B968E6" w:rsidP="00B968E6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</w:tcPr>
          <w:p w:rsidR="00BF2092" w:rsidRPr="00743E30" w:rsidRDefault="00BF2092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D69" w:rsidRPr="00743E30" w:rsidTr="001F30F1">
        <w:tc>
          <w:tcPr>
            <w:tcW w:w="959" w:type="dxa"/>
          </w:tcPr>
          <w:p w:rsidR="00BF2092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5" w:type="dxa"/>
            <w:gridSpan w:val="2"/>
          </w:tcPr>
          <w:p w:rsidR="00BF2092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тарифы указываются с учетом НДС)</w:t>
            </w:r>
          </w:p>
        </w:tc>
        <w:tc>
          <w:tcPr>
            <w:tcW w:w="1370" w:type="dxa"/>
            <w:gridSpan w:val="2"/>
          </w:tcPr>
          <w:p w:rsidR="00BF2092" w:rsidRPr="00743E30" w:rsidRDefault="00BF2092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F2092" w:rsidRPr="00743E30" w:rsidRDefault="00BF2092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D69" w:rsidRPr="00743E30" w:rsidTr="001F30F1">
        <w:tc>
          <w:tcPr>
            <w:tcW w:w="959" w:type="dxa"/>
          </w:tcPr>
          <w:p w:rsidR="00BF2092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95" w:type="dxa"/>
            <w:gridSpan w:val="2"/>
          </w:tcPr>
          <w:p w:rsidR="00BF2092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Население, за исключением указанногов 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</w:p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1.2 и 1.3</w:t>
            </w:r>
          </w:p>
        </w:tc>
        <w:tc>
          <w:tcPr>
            <w:tcW w:w="1370" w:type="dxa"/>
            <w:gridSpan w:val="2"/>
          </w:tcPr>
          <w:p w:rsidR="00BF2092" w:rsidRPr="00743E30" w:rsidRDefault="00BF2092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F2092" w:rsidRPr="00743E30" w:rsidRDefault="00BF2092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D69" w:rsidRPr="00743E30" w:rsidTr="001F30F1">
        <w:tc>
          <w:tcPr>
            <w:tcW w:w="959" w:type="dxa"/>
          </w:tcPr>
          <w:p w:rsidR="00BF2092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295" w:type="dxa"/>
            <w:gridSpan w:val="2"/>
          </w:tcPr>
          <w:p w:rsidR="00BF2092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Одноставочный тариф:</w:t>
            </w:r>
          </w:p>
        </w:tc>
        <w:tc>
          <w:tcPr>
            <w:tcW w:w="1370" w:type="dxa"/>
            <w:gridSpan w:val="2"/>
          </w:tcPr>
          <w:p w:rsidR="00BF2092" w:rsidRPr="00743E30" w:rsidRDefault="00BF2092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F2092" w:rsidRPr="00743E30" w:rsidRDefault="00BF2092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D69" w:rsidRPr="00743E30" w:rsidTr="001F30F1">
        <w:tc>
          <w:tcPr>
            <w:tcW w:w="959" w:type="dxa"/>
          </w:tcPr>
          <w:p w:rsidR="00BF2092" w:rsidRPr="00743E30" w:rsidRDefault="00BF2092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gridSpan w:val="2"/>
          </w:tcPr>
          <w:p w:rsidR="00BF2092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Одноставочный тариф в пределах социальной нормы</w:t>
            </w:r>
          </w:p>
        </w:tc>
        <w:tc>
          <w:tcPr>
            <w:tcW w:w="1370" w:type="dxa"/>
            <w:gridSpan w:val="2"/>
          </w:tcPr>
          <w:p w:rsidR="00BF2092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47" w:type="dxa"/>
          </w:tcPr>
          <w:p w:rsidR="00BF2092" w:rsidRPr="00743E30" w:rsidRDefault="00E756AF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gridSpan w:val="2"/>
          </w:tcPr>
          <w:p w:rsidR="00B968E6" w:rsidRPr="00743E30" w:rsidRDefault="00E756AF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Одноставочный тариф сверх социальной нормы</w:t>
            </w:r>
          </w:p>
        </w:tc>
        <w:tc>
          <w:tcPr>
            <w:tcW w:w="1370" w:type="dxa"/>
            <w:gridSpan w:val="2"/>
          </w:tcPr>
          <w:p w:rsidR="00B968E6" w:rsidRPr="00743E30" w:rsidRDefault="00B968E6" w:rsidP="00730D69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47" w:type="dxa"/>
          </w:tcPr>
          <w:p w:rsidR="00B968E6" w:rsidRPr="00743E30" w:rsidRDefault="00E756AF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E756AF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295" w:type="dxa"/>
            <w:gridSpan w:val="2"/>
          </w:tcPr>
          <w:p w:rsidR="00B968E6" w:rsidRPr="00743E30" w:rsidRDefault="00E756AF" w:rsidP="00E756AF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дифференцированный по двум зонам суток</w:t>
            </w:r>
          </w:p>
        </w:tc>
        <w:tc>
          <w:tcPr>
            <w:tcW w:w="1370" w:type="dxa"/>
            <w:gridSpan w:val="2"/>
          </w:tcPr>
          <w:p w:rsidR="00B968E6" w:rsidRPr="00743E30" w:rsidRDefault="00B968E6" w:rsidP="00730D69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gridSpan w:val="2"/>
          </w:tcPr>
          <w:p w:rsidR="00B968E6" w:rsidRPr="00743E30" w:rsidRDefault="00E756AF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Дневная зона в пределах социальной нормы</w:t>
            </w:r>
          </w:p>
        </w:tc>
        <w:tc>
          <w:tcPr>
            <w:tcW w:w="1370" w:type="dxa"/>
            <w:gridSpan w:val="2"/>
          </w:tcPr>
          <w:p w:rsidR="00B968E6" w:rsidRPr="00743E30" w:rsidRDefault="00B968E6" w:rsidP="00730D69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47" w:type="dxa"/>
          </w:tcPr>
          <w:p w:rsidR="00B968E6" w:rsidRPr="00743E30" w:rsidRDefault="00E756AF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gridSpan w:val="2"/>
          </w:tcPr>
          <w:p w:rsidR="00B968E6" w:rsidRPr="00743E30" w:rsidRDefault="00E756AF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Дневная зона сверх социальной нормы</w:t>
            </w:r>
          </w:p>
        </w:tc>
        <w:tc>
          <w:tcPr>
            <w:tcW w:w="1370" w:type="dxa"/>
            <w:gridSpan w:val="2"/>
          </w:tcPr>
          <w:p w:rsidR="00B968E6" w:rsidRPr="00743E30" w:rsidRDefault="00B968E6" w:rsidP="00730D69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47" w:type="dxa"/>
          </w:tcPr>
          <w:p w:rsidR="00B968E6" w:rsidRPr="00743E30" w:rsidRDefault="00E756AF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gridSpan w:val="2"/>
          </w:tcPr>
          <w:p w:rsidR="00B968E6" w:rsidRPr="00743E30" w:rsidRDefault="00E756AF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Ночная зона в пределах социальной нормы</w:t>
            </w:r>
          </w:p>
        </w:tc>
        <w:tc>
          <w:tcPr>
            <w:tcW w:w="1370" w:type="dxa"/>
            <w:gridSpan w:val="2"/>
          </w:tcPr>
          <w:p w:rsidR="00B968E6" w:rsidRPr="00743E30" w:rsidRDefault="00B968E6" w:rsidP="00730D69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47" w:type="dxa"/>
          </w:tcPr>
          <w:p w:rsidR="00B968E6" w:rsidRPr="00743E30" w:rsidRDefault="00E756AF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gridSpan w:val="2"/>
          </w:tcPr>
          <w:p w:rsidR="00B968E6" w:rsidRPr="00743E30" w:rsidRDefault="00E756AF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Ночная зона сверх социальной нормы</w:t>
            </w:r>
          </w:p>
        </w:tc>
        <w:tc>
          <w:tcPr>
            <w:tcW w:w="1370" w:type="dxa"/>
            <w:gridSpan w:val="2"/>
          </w:tcPr>
          <w:p w:rsidR="00B968E6" w:rsidRPr="00743E30" w:rsidRDefault="00B968E6" w:rsidP="00730D69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47" w:type="dxa"/>
          </w:tcPr>
          <w:p w:rsidR="00B968E6" w:rsidRPr="00743E30" w:rsidRDefault="00E756AF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E756AF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295" w:type="dxa"/>
            <w:gridSpan w:val="2"/>
          </w:tcPr>
          <w:p w:rsidR="00B968E6" w:rsidRPr="00743E30" w:rsidRDefault="00E756AF" w:rsidP="00E756AF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Тариф, дифференцированный по трем зонам суток</w:t>
            </w:r>
          </w:p>
        </w:tc>
        <w:tc>
          <w:tcPr>
            <w:tcW w:w="1370" w:type="dxa"/>
            <w:gridSpan w:val="2"/>
          </w:tcPr>
          <w:p w:rsidR="00B968E6" w:rsidRPr="00743E30" w:rsidRDefault="00B968E6" w:rsidP="00E756AF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gridSpan w:val="2"/>
          </w:tcPr>
          <w:p w:rsidR="00B968E6" w:rsidRPr="00743E30" w:rsidRDefault="00E756AF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Пиковая зона в пределах социальной нормы</w:t>
            </w:r>
          </w:p>
        </w:tc>
        <w:tc>
          <w:tcPr>
            <w:tcW w:w="1370" w:type="dxa"/>
            <w:gridSpan w:val="2"/>
          </w:tcPr>
          <w:p w:rsidR="00B968E6" w:rsidRPr="00743E30" w:rsidRDefault="00B968E6" w:rsidP="00730D69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47" w:type="dxa"/>
          </w:tcPr>
          <w:p w:rsidR="00B968E6" w:rsidRPr="00743E30" w:rsidRDefault="00E756AF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gridSpan w:val="2"/>
          </w:tcPr>
          <w:p w:rsidR="00B968E6" w:rsidRPr="00743E30" w:rsidRDefault="00E756AF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Пиковая зона сверх социальной нормы</w:t>
            </w:r>
          </w:p>
        </w:tc>
        <w:tc>
          <w:tcPr>
            <w:tcW w:w="1370" w:type="dxa"/>
            <w:gridSpan w:val="2"/>
          </w:tcPr>
          <w:p w:rsidR="00B968E6" w:rsidRPr="00743E30" w:rsidRDefault="00B968E6" w:rsidP="00730D69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47" w:type="dxa"/>
          </w:tcPr>
          <w:p w:rsidR="00B968E6" w:rsidRPr="00743E30" w:rsidRDefault="00730D69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5,54</w:t>
            </w: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gridSpan w:val="2"/>
          </w:tcPr>
          <w:p w:rsidR="00B968E6" w:rsidRPr="00743E30" w:rsidRDefault="00730D69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Полупиковая зона в пределах социальной нормы</w:t>
            </w:r>
          </w:p>
        </w:tc>
        <w:tc>
          <w:tcPr>
            <w:tcW w:w="1370" w:type="dxa"/>
            <w:gridSpan w:val="2"/>
          </w:tcPr>
          <w:p w:rsidR="00B968E6" w:rsidRPr="00743E30" w:rsidRDefault="00B968E6" w:rsidP="00730D69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47" w:type="dxa"/>
          </w:tcPr>
          <w:p w:rsidR="00B968E6" w:rsidRPr="00743E30" w:rsidRDefault="00730D69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gridSpan w:val="2"/>
          </w:tcPr>
          <w:p w:rsidR="00B968E6" w:rsidRPr="00743E30" w:rsidRDefault="00730D69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Полупиковая зона сверх социальной нормы</w:t>
            </w:r>
          </w:p>
        </w:tc>
        <w:tc>
          <w:tcPr>
            <w:tcW w:w="1370" w:type="dxa"/>
            <w:gridSpan w:val="2"/>
          </w:tcPr>
          <w:p w:rsidR="00B968E6" w:rsidRPr="00743E30" w:rsidRDefault="00B968E6" w:rsidP="00730D69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47" w:type="dxa"/>
          </w:tcPr>
          <w:p w:rsidR="00B968E6" w:rsidRPr="00743E30" w:rsidRDefault="00730D69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gridSpan w:val="2"/>
          </w:tcPr>
          <w:p w:rsidR="00B968E6" w:rsidRPr="00743E30" w:rsidRDefault="00730D69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Ночная зона в пределах социальнолй нормы</w:t>
            </w:r>
          </w:p>
        </w:tc>
        <w:tc>
          <w:tcPr>
            <w:tcW w:w="1370" w:type="dxa"/>
            <w:gridSpan w:val="2"/>
          </w:tcPr>
          <w:p w:rsidR="00B968E6" w:rsidRPr="00743E30" w:rsidRDefault="00B968E6" w:rsidP="00730D69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47" w:type="dxa"/>
          </w:tcPr>
          <w:p w:rsidR="00B968E6" w:rsidRPr="00743E30" w:rsidRDefault="00730D69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gridSpan w:val="2"/>
          </w:tcPr>
          <w:p w:rsidR="00B968E6" w:rsidRPr="00743E30" w:rsidRDefault="00730D69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Ночная</w:t>
            </w:r>
            <w:proofErr w:type="gramEnd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 xml:space="preserve"> зонаи сверх социальной нормы</w:t>
            </w:r>
          </w:p>
        </w:tc>
        <w:tc>
          <w:tcPr>
            <w:tcW w:w="1370" w:type="dxa"/>
            <w:gridSpan w:val="2"/>
          </w:tcPr>
          <w:p w:rsidR="00B968E6" w:rsidRPr="00743E30" w:rsidRDefault="00B968E6" w:rsidP="00730D69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47" w:type="dxa"/>
          </w:tcPr>
          <w:p w:rsidR="00B968E6" w:rsidRPr="00743E30" w:rsidRDefault="00730D69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730D69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95" w:type="dxa"/>
            <w:gridSpan w:val="2"/>
          </w:tcPr>
          <w:p w:rsidR="00B968E6" w:rsidRPr="00743E30" w:rsidRDefault="00730D69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Население,  проживающее в городских населенных пунктах</w:t>
            </w:r>
          </w:p>
          <w:p w:rsidR="00730D69" w:rsidRPr="00743E30" w:rsidRDefault="00730D69" w:rsidP="00730D69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в домах, 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1370" w:type="dxa"/>
            <w:gridSpan w:val="2"/>
          </w:tcPr>
          <w:p w:rsidR="00B968E6" w:rsidRPr="00743E30" w:rsidRDefault="00B968E6" w:rsidP="00730D69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730D69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6295" w:type="dxa"/>
            <w:gridSpan w:val="2"/>
          </w:tcPr>
          <w:p w:rsidR="00B968E6" w:rsidRPr="00743E30" w:rsidRDefault="00730D69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Одноставочный тариф:</w:t>
            </w:r>
          </w:p>
        </w:tc>
        <w:tc>
          <w:tcPr>
            <w:tcW w:w="1370" w:type="dxa"/>
            <w:gridSpan w:val="2"/>
          </w:tcPr>
          <w:p w:rsidR="00B968E6" w:rsidRPr="00743E30" w:rsidRDefault="00B968E6" w:rsidP="00730D69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gridSpan w:val="2"/>
          </w:tcPr>
          <w:p w:rsidR="00B968E6" w:rsidRPr="00743E30" w:rsidRDefault="00730D69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Одноставочный тариф в пределах социальной нормы</w:t>
            </w:r>
          </w:p>
        </w:tc>
        <w:tc>
          <w:tcPr>
            <w:tcW w:w="1370" w:type="dxa"/>
            <w:gridSpan w:val="2"/>
          </w:tcPr>
          <w:p w:rsidR="00B968E6" w:rsidRPr="00743E30" w:rsidRDefault="00B968E6" w:rsidP="00730D69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47" w:type="dxa"/>
          </w:tcPr>
          <w:p w:rsidR="00B968E6" w:rsidRPr="00743E30" w:rsidRDefault="00730D69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gridSpan w:val="2"/>
          </w:tcPr>
          <w:p w:rsidR="00B968E6" w:rsidRPr="00743E30" w:rsidRDefault="00730D69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Одноставочный тариф сверх социальной нормы</w:t>
            </w:r>
          </w:p>
        </w:tc>
        <w:tc>
          <w:tcPr>
            <w:tcW w:w="1370" w:type="dxa"/>
            <w:gridSpan w:val="2"/>
          </w:tcPr>
          <w:p w:rsidR="00B968E6" w:rsidRPr="00743E30" w:rsidRDefault="00B968E6" w:rsidP="00730D69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47" w:type="dxa"/>
          </w:tcPr>
          <w:p w:rsidR="00B968E6" w:rsidRPr="00743E30" w:rsidRDefault="00730D69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730D69" w:rsidP="001F30F1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295" w:type="dxa"/>
            <w:gridSpan w:val="2"/>
          </w:tcPr>
          <w:p w:rsidR="00B968E6" w:rsidRPr="00743E30" w:rsidRDefault="001F30F1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Тариф, дифференцированный по двум зонам суток</w:t>
            </w:r>
          </w:p>
        </w:tc>
        <w:tc>
          <w:tcPr>
            <w:tcW w:w="1370" w:type="dxa"/>
            <w:gridSpan w:val="2"/>
          </w:tcPr>
          <w:p w:rsidR="00B968E6" w:rsidRPr="00743E30" w:rsidRDefault="00B968E6" w:rsidP="00730D69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gridSpan w:val="2"/>
          </w:tcPr>
          <w:p w:rsidR="00B968E6" w:rsidRPr="00743E30" w:rsidRDefault="001F30F1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Дневная зона в пределах социальной нормы</w:t>
            </w:r>
          </w:p>
        </w:tc>
        <w:tc>
          <w:tcPr>
            <w:tcW w:w="1370" w:type="dxa"/>
            <w:gridSpan w:val="2"/>
          </w:tcPr>
          <w:p w:rsidR="00B968E6" w:rsidRPr="00743E30" w:rsidRDefault="00B968E6" w:rsidP="00730D69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47" w:type="dxa"/>
          </w:tcPr>
          <w:p w:rsidR="00B968E6" w:rsidRPr="00743E30" w:rsidRDefault="001F30F1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gridSpan w:val="2"/>
          </w:tcPr>
          <w:p w:rsidR="00B968E6" w:rsidRPr="00743E30" w:rsidRDefault="001F30F1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Дневная зона сверх социальной нормы</w:t>
            </w:r>
          </w:p>
        </w:tc>
        <w:tc>
          <w:tcPr>
            <w:tcW w:w="1370" w:type="dxa"/>
            <w:gridSpan w:val="2"/>
          </w:tcPr>
          <w:p w:rsidR="00B968E6" w:rsidRPr="00743E30" w:rsidRDefault="00B968E6" w:rsidP="00730D69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47" w:type="dxa"/>
          </w:tcPr>
          <w:p w:rsidR="00B968E6" w:rsidRPr="00743E30" w:rsidRDefault="001F30F1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gridSpan w:val="2"/>
          </w:tcPr>
          <w:p w:rsidR="00B968E6" w:rsidRPr="00743E30" w:rsidRDefault="001F30F1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Ночная зона в пределах социальной нормы</w:t>
            </w:r>
          </w:p>
        </w:tc>
        <w:tc>
          <w:tcPr>
            <w:tcW w:w="1370" w:type="dxa"/>
            <w:gridSpan w:val="2"/>
          </w:tcPr>
          <w:p w:rsidR="00B968E6" w:rsidRPr="00743E30" w:rsidRDefault="00B968E6" w:rsidP="00730D69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47" w:type="dxa"/>
          </w:tcPr>
          <w:p w:rsidR="00B968E6" w:rsidRPr="00743E30" w:rsidRDefault="001F30F1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gridSpan w:val="2"/>
          </w:tcPr>
          <w:p w:rsidR="00B968E6" w:rsidRPr="00743E30" w:rsidRDefault="001F30F1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Ночная зона сверх социальной  нормы</w:t>
            </w:r>
          </w:p>
        </w:tc>
        <w:tc>
          <w:tcPr>
            <w:tcW w:w="1370" w:type="dxa"/>
            <w:gridSpan w:val="2"/>
          </w:tcPr>
          <w:p w:rsidR="00B968E6" w:rsidRPr="00743E30" w:rsidRDefault="00B968E6" w:rsidP="00730D69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47" w:type="dxa"/>
          </w:tcPr>
          <w:p w:rsidR="00B968E6" w:rsidRPr="00743E30" w:rsidRDefault="001F30F1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1F30F1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6295" w:type="dxa"/>
            <w:gridSpan w:val="2"/>
          </w:tcPr>
          <w:p w:rsidR="00B968E6" w:rsidRPr="00743E30" w:rsidRDefault="001F30F1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Тариф, дифференцированный по трем зонам суток</w:t>
            </w:r>
          </w:p>
        </w:tc>
        <w:tc>
          <w:tcPr>
            <w:tcW w:w="1370" w:type="dxa"/>
            <w:gridSpan w:val="2"/>
          </w:tcPr>
          <w:p w:rsidR="00B968E6" w:rsidRPr="00743E30" w:rsidRDefault="00B968E6" w:rsidP="00730D69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gridSpan w:val="2"/>
          </w:tcPr>
          <w:p w:rsidR="00B968E6" w:rsidRPr="00743E30" w:rsidRDefault="001F30F1" w:rsidP="001F30F1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Пиковая зона в пределах социальной нормы</w:t>
            </w:r>
          </w:p>
        </w:tc>
        <w:tc>
          <w:tcPr>
            <w:tcW w:w="1370" w:type="dxa"/>
            <w:gridSpan w:val="2"/>
          </w:tcPr>
          <w:p w:rsidR="00B968E6" w:rsidRPr="00743E30" w:rsidRDefault="00B968E6" w:rsidP="00730D69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47" w:type="dxa"/>
          </w:tcPr>
          <w:p w:rsidR="00B968E6" w:rsidRPr="00743E30" w:rsidRDefault="001F30F1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gridSpan w:val="2"/>
          </w:tcPr>
          <w:p w:rsidR="00B968E6" w:rsidRPr="00743E30" w:rsidRDefault="001F30F1" w:rsidP="001F30F1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Пиковая зона сверх социальной нормы</w:t>
            </w:r>
          </w:p>
        </w:tc>
        <w:tc>
          <w:tcPr>
            <w:tcW w:w="1370" w:type="dxa"/>
            <w:gridSpan w:val="2"/>
          </w:tcPr>
          <w:p w:rsidR="00B968E6" w:rsidRPr="00743E30" w:rsidRDefault="00B968E6" w:rsidP="00730D69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47" w:type="dxa"/>
          </w:tcPr>
          <w:p w:rsidR="00B968E6" w:rsidRPr="00743E30" w:rsidRDefault="001F30F1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gridSpan w:val="2"/>
          </w:tcPr>
          <w:p w:rsidR="00B968E6" w:rsidRPr="00743E30" w:rsidRDefault="001F30F1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Полупиковая зона в пределах социальной нормы</w:t>
            </w:r>
          </w:p>
        </w:tc>
        <w:tc>
          <w:tcPr>
            <w:tcW w:w="1370" w:type="dxa"/>
            <w:gridSpan w:val="2"/>
          </w:tcPr>
          <w:p w:rsidR="00B968E6" w:rsidRPr="00743E30" w:rsidRDefault="00B968E6" w:rsidP="00730D69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47" w:type="dxa"/>
          </w:tcPr>
          <w:p w:rsidR="00B968E6" w:rsidRPr="00743E30" w:rsidRDefault="001F30F1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gridSpan w:val="2"/>
          </w:tcPr>
          <w:p w:rsidR="00B968E6" w:rsidRPr="00743E30" w:rsidRDefault="001F30F1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Пполупиковая зона сверх социальной нормы</w:t>
            </w:r>
          </w:p>
        </w:tc>
        <w:tc>
          <w:tcPr>
            <w:tcW w:w="1370" w:type="dxa"/>
            <w:gridSpan w:val="2"/>
          </w:tcPr>
          <w:p w:rsidR="00B968E6" w:rsidRPr="00743E30" w:rsidRDefault="00B968E6" w:rsidP="00730D69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47" w:type="dxa"/>
          </w:tcPr>
          <w:p w:rsidR="00B968E6" w:rsidRPr="00743E30" w:rsidRDefault="001F30F1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gridSpan w:val="2"/>
          </w:tcPr>
          <w:p w:rsidR="00B968E6" w:rsidRPr="00743E30" w:rsidRDefault="001F30F1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Ночная зона в пределах социальной нормы</w:t>
            </w:r>
          </w:p>
        </w:tc>
        <w:tc>
          <w:tcPr>
            <w:tcW w:w="1370" w:type="dxa"/>
            <w:gridSpan w:val="2"/>
          </w:tcPr>
          <w:p w:rsidR="00B968E6" w:rsidRPr="00743E30" w:rsidRDefault="00B968E6" w:rsidP="00730D69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47" w:type="dxa"/>
          </w:tcPr>
          <w:p w:rsidR="00B968E6" w:rsidRPr="00743E30" w:rsidRDefault="001F30F1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gridSpan w:val="2"/>
          </w:tcPr>
          <w:p w:rsidR="00B968E6" w:rsidRPr="00743E30" w:rsidRDefault="001F30F1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Ночная зона сверх социальной нормы</w:t>
            </w:r>
          </w:p>
        </w:tc>
        <w:tc>
          <w:tcPr>
            <w:tcW w:w="1370" w:type="dxa"/>
            <w:gridSpan w:val="2"/>
          </w:tcPr>
          <w:p w:rsidR="00B968E6" w:rsidRPr="00743E30" w:rsidRDefault="00B968E6" w:rsidP="00730D69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47" w:type="dxa"/>
          </w:tcPr>
          <w:p w:rsidR="00B968E6" w:rsidRPr="00743E30" w:rsidRDefault="001F30F1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1F30F1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295" w:type="dxa"/>
            <w:gridSpan w:val="2"/>
          </w:tcPr>
          <w:p w:rsidR="00B968E6" w:rsidRPr="00743E30" w:rsidRDefault="001F30F1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Население,  проживающее в сельских населенных пунктах</w:t>
            </w:r>
          </w:p>
        </w:tc>
        <w:tc>
          <w:tcPr>
            <w:tcW w:w="1370" w:type="dxa"/>
            <w:gridSpan w:val="2"/>
          </w:tcPr>
          <w:p w:rsidR="00B968E6" w:rsidRPr="00743E30" w:rsidRDefault="00B968E6" w:rsidP="00730D69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1F30F1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6295" w:type="dxa"/>
            <w:gridSpan w:val="2"/>
          </w:tcPr>
          <w:p w:rsidR="00B968E6" w:rsidRPr="00743E30" w:rsidRDefault="001F30F1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Одноставочный тариф</w:t>
            </w:r>
          </w:p>
        </w:tc>
        <w:tc>
          <w:tcPr>
            <w:tcW w:w="1370" w:type="dxa"/>
            <w:gridSpan w:val="2"/>
          </w:tcPr>
          <w:p w:rsidR="00B968E6" w:rsidRPr="00743E30" w:rsidRDefault="00B968E6" w:rsidP="00730D69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gridSpan w:val="2"/>
          </w:tcPr>
          <w:p w:rsidR="00B968E6" w:rsidRPr="00743E30" w:rsidRDefault="001F30F1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Одноставочный тариф в пределах социальной нормы</w:t>
            </w:r>
          </w:p>
        </w:tc>
        <w:tc>
          <w:tcPr>
            <w:tcW w:w="1370" w:type="dxa"/>
            <w:gridSpan w:val="2"/>
          </w:tcPr>
          <w:p w:rsidR="00B968E6" w:rsidRPr="00743E30" w:rsidRDefault="00B968E6" w:rsidP="00730D69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47" w:type="dxa"/>
          </w:tcPr>
          <w:p w:rsidR="00B968E6" w:rsidRPr="00743E30" w:rsidRDefault="001F30F1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gridSpan w:val="2"/>
          </w:tcPr>
          <w:p w:rsidR="00B968E6" w:rsidRPr="00743E30" w:rsidRDefault="001F30F1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Одноставочный тариф сверх социальной нормы</w:t>
            </w:r>
          </w:p>
        </w:tc>
        <w:tc>
          <w:tcPr>
            <w:tcW w:w="1370" w:type="dxa"/>
            <w:gridSpan w:val="2"/>
          </w:tcPr>
          <w:p w:rsidR="00B968E6" w:rsidRPr="00743E30" w:rsidRDefault="00B968E6" w:rsidP="00730D69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47" w:type="dxa"/>
          </w:tcPr>
          <w:p w:rsidR="00B968E6" w:rsidRPr="00743E30" w:rsidRDefault="003D0CC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3D0CC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6295" w:type="dxa"/>
            <w:gridSpan w:val="2"/>
          </w:tcPr>
          <w:p w:rsidR="00B968E6" w:rsidRPr="00743E30" w:rsidRDefault="003D0CC5" w:rsidP="003D0CC5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Тариф, дифференцированный по двум зонам суток</w:t>
            </w:r>
          </w:p>
        </w:tc>
        <w:tc>
          <w:tcPr>
            <w:tcW w:w="1370" w:type="dxa"/>
            <w:gridSpan w:val="2"/>
          </w:tcPr>
          <w:p w:rsidR="00B968E6" w:rsidRPr="00743E30" w:rsidRDefault="00B968E6" w:rsidP="00730D69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gridSpan w:val="2"/>
          </w:tcPr>
          <w:p w:rsidR="00B968E6" w:rsidRPr="00743E30" w:rsidRDefault="003D0CC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Дневная зона в пределах социальной нормы</w:t>
            </w:r>
          </w:p>
        </w:tc>
        <w:tc>
          <w:tcPr>
            <w:tcW w:w="1370" w:type="dxa"/>
            <w:gridSpan w:val="2"/>
          </w:tcPr>
          <w:p w:rsidR="00B968E6" w:rsidRPr="00743E30" w:rsidRDefault="00B968E6" w:rsidP="00730D69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47" w:type="dxa"/>
          </w:tcPr>
          <w:p w:rsidR="00B968E6" w:rsidRPr="00743E30" w:rsidRDefault="003D0CC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gridSpan w:val="2"/>
          </w:tcPr>
          <w:p w:rsidR="00B968E6" w:rsidRPr="00743E30" w:rsidRDefault="003D0CC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Дневная зона сверх социальной нормы</w:t>
            </w:r>
          </w:p>
        </w:tc>
        <w:tc>
          <w:tcPr>
            <w:tcW w:w="1370" w:type="dxa"/>
            <w:gridSpan w:val="2"/>
          </w:tcPr>
          <w:p w:rsidR="00B968E6" w:rsidRPr="00743E30" w:rsidRDefault="00B968E6" w:rsidP="00730D69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47" w:type="dxa"/>
          </w:tcPr>
          <w:p w:rsidR="00B968E6" w:rsidRPr="00743E30" w:rsidRDefault="003D0CC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gridSpan w:val="2"/>
          </w:tcPr>
          <w:p w:rsidR="00B968E6" w:rsidRPr="00743E30" w:rsidRDefault="003D0CC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Ночная зона в пределах социальной нормы</w:t>
            </w:r>
          </w:p>
        </w:tc>
        <w:tc>
          <w:tcPr>
            <w:tcW w:w="1370" w:type="dxa"/>
            <w:gridSpan w:val="2"/>
          </w:tcPr>
          <w:p w:rsidR="00B968E6" w:rsidRPr="00743E30" w:rsidRDefault="00B968E6" w:rsidP="00730D69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47" w:type="dxa"/>
          </w:tcPr>
          <w:p w:rsidR="00B968E6" w:rsidRPr="00743E30" w:rsidRDefault="003D0CC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gridSpan w:val="2"/>
          </w:tcPr>
          <w:p w:rsidR="00B968E6" w:rsidRPr="00743E30" w:rsidRDefault="003D0CC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Ночная зона сверх социальной нормы</w:t>
            </w:r>
          </w:p>
        </w:tc>
        <w:tc>
          <w:tcPr>
            <w:tcW w:w="1370" w:type="dxa"/>
            <w:gridSpan w:val="2"/>
          </w:tcPr>
          <w:p w:rsidR="00B968E6" w:rsidRPr="00743E30" w:rsidRDefault="00B968E6" w:rsidP="00730D69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47" w:type="dxa"/>
          </w:tcPr>
          <w:p w:rsidR="00B968E6" w:rsidRPr="00743E30" w:rsidRDefault="003D0CC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3D0CC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6295" w:type="dxa"/>
            <w:gridSpan w:val="2"/>
          </w:tcPr>
          <w:p w:rsidR="00B968E6" w:rsidRPr="00743E30" w:rsidRDefault="003D0CC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Тариф, дифференцированный по трем зонам суток</w:t>
            </w:r>
          </w:p>
        </w:tc>
        <w:tc>
          <w:tcPr>
            <w:tcW w:w="1370" w:type="dxa"/>
            <w:gridSpan w:val="2"/>
          </w:tcPr>
          <w:p w:rsidR="00B968E6" w:rsidRPr="00743E30" w:rsidRDefault="00B968E6" w:rsidP="00730D69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gridSpan w:val="2"/>
          </w:tcPr>
          <w:p w:rsidR="00B968E6" w:rsidRPr="00743E30" w:rsidRDefault="003D0CC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Пиковая зона в пределах социальной нормы</w:t>
            </w:r>
          </w:p>
        </w:tc>
        <w:tc>
          <w:tcPr>
            <w:tcW w:w="1370" w:type="dxa"/>
            <w:gridSpan w:val="2"/>
          </w:tcPr>
          <w:p w:rsidR="00B968E6" w:rsidRPr="00743E30" w:rsidRDefault="003C7C9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47" w:type="dxa"/>
          </w:tcPr>
          <w:p w:rsidR="00B968E6" w:rsidRPr="00743E30" w:rsidRDefault="003C7C9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gridSpan w:val="2"/>
          </w:tcPr>
          <w:p w:rsidR="00B968E6" w:rsidRPr="00743E30" w:rsidRDefault="003C7C9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Пиковая зона сверх социальной нормы</w:t>
            </w:r>
          </w:p>
        </w:tc>
        <w:tc>
          <w:tcPr>
            <w:tcW w:w="1370" w:type="dxa"/>
            <w:gridSpan w:val="2"/>
          </w:tcPr>
          <w:p w:rsidR="00B968E6" w:rsidRPr="00743E30" w:rsidRDefault="003C7C9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47" w:type="dxa"/>
          </w:tcPr>
          <w:p w:rsidR="00B968E6" w:rsidRPr="00743E30" w:rsidRDefault="003C7C9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gridSpan w:val="2"/>
          </w:tcPr>
          <w:p w:rsidR="00B968E6" w:rsidRPr="00743E30" w:rsidRDefault="003C7C9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Полупиковая зона в пределах социальной нормы</w:t>
            </w:r>
          </w:p>
        </w:tc>
        <w:tc>
          <w:tcPr>
            <w:tcW w:w="1370" w:type="dxa"/>
            <w:gridSpan w:val="2"/>
          </w:tcPr>
          <w:p w:rsidR="00B968E6" w:rsidRPr="00743E30" w:rsidRDefault="003C7C9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47" w:type="dxa"/>
          </w:tcPr>
          <w:p w:rsidR="00B968E6" w:rsidRPr="00743E30" w:rsidRDefault="003C7C9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gridSpan w:val="2"/>
          </w:tcPr>
          <w:p w:rsidR="00B968E6" w:rsidRPr="00743E30" w:rsidRDefault="003C7C9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Полупиковая зона сверх социальной нормы</w:t>
            </w:r>
          </w:p>
        </w:tc>
        <w:tc>
          <w:tcPr>
            <w:tcW w:w="1370" w:type="dxa"/>
            <w:gridSpan w:val="2"/>
          </w:tcPr>
          <w:p w:rsidR="00B968E6" w:rsidRPr="00743E30" w:rsidRDefault="003C7C9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47" w:type="dxa"/>
          </w:tcPr>
          <w:p w:rsidR="00B968E6" w:rsidRPr="00743E30" w:rsidRDefault="003C7C9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gridSpan w:val="2"/>
          </w:tcPr>
          <w:p w:rsidR="00B968E6" w:rsidRPr="00743E30" w:rsidRDefault="003C7C9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Ночная зона в пределах социальной нормы</w:t>
            </w:r>
          </w:p>
        </w:tc>
        <w:tc>
          <w:tcPr>
            <w:tcW w:w="1370" w:type="dxa"/>
            <w:gridSpan w:val="2"/>
          </w:tcPr>
          <w:p w:rsidR="00B968E6" w:rsidRPr="00743E30" w:rsidRDefault="003C7C9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47" w:type="dxa"/>
          </w:tcPr>
          <w:p w:rsidR="00B968E6" w:rsidRPr="00743E30" w:rsidRDefault="003C7C9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730D69" w:rsidRPr="00743E30" w:rsidTr="001F30F1">
        <w:tc>
          <w:tcPr>
            <w:tcW w:w="959" w:type="dxa"/>
          </w:tcPr>
          <w:p w:rsidR="00B968E6" w:rsidRPr="00743E30" w:rsidRDefault="00B968E6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gridSpan w:val="2"/>
          </w:tcPr>
          <w:p w:rsidR="00B968E6" w:rsidRPr="00743E30" w:rsidRDefault="003C7C9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Ночная зона сверх социальной нормы</w:t>
            </w:r>
          </w:p>
        </w:tc>
        <w:tc>
          <w:tcPr>
            <w:tcW w:w="1370" w:type="dxa"/>
            <w:gridSpan w:val="2"/>
          </w:tcPr>
          <w:p w:rsidR="00B968E6" w:rsidRPr="00743E30" w:rsidRDefault="003C7C9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47" w:type="dxa"/>
          </w:tcPr>
          <w:p w:rsidR="00B968E6" w:rsidRPr="00743E30" w:rsidRDefault="003C7C9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</w:tr>
      <w:tr w:rsidR="003D0CC5" w:rsidRPr="00743E30" w:rsidTr="003D0CC5">
        <w:tc>
          <w:tcPr>
            <w:tcW w:w="959" w:type="dxa"/>
          </w:tcPr>
          <w:p w:rsidR="003D0CC5" w:rsidRPr="00743E30" w:rsidRDefault="003C7C95" w:rsidP="00566664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3D0CC5" w:rsidRPr="00743E30" w:rsidRDefault="003C7C95" w:rsidP="00566664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  <w:proofErr w:type="gramEnd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 xml:space="preserve">  приравненные к населению</w:t>
            </w:r>
          </w:p>
        </w:tc>
        <w:tc>
          <w:tcPr>
            <w:tcW w:w="1417" w:type="dxa"/>
            <w:gridSpan w:val="2"/>
          </w:tcPr>
          <w:p w:rsidR="003D0CC5" w:rsidRPr="00743E30" w:rsidRDefault="003D0CC5" w:rsidP="00566664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3D0CC5" w:rsidRPr="00743E30" w:rsidRDefault="003D0CC5" w:rsidP="00566664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C5" w:rsidRPr="00743E30" w:rsidTr="003D0CC5">
        <w:tc>
          <w:tcPr>
            <w:tcW w:w="959" w:type="dxa"/>
          </w:tcPr>
          <w:p w:rsidR="003D0CC5" w:rsidRPr="00743E30" w:rsidRDefault="003C7C95" w:rsidP="00566664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37" w:type="dxa"/>
          </w:tcPr>
          <w:p w:rsidR="003D0CC5" w:rsidRPr="00743E30" w:rsidRDefault="003C7C95" w:rsidP="00566664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Одноставочный тариф</w:t>
            </w:r>
          </w:p>
        </w:tc>
        <w:tc>
          <w:tcPr>
            <w:tcW w:w="1417" w:type="dxa"/>
            <w:gridSpan w:val="2"/>
          </w:tcPr>
          <w:p w:rsidR="003D0CC5" w:rsidRPr="00743E30" w:rsidRDefault="003D0CC5" w:rsidP="00566664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3D0CC5" w:rsidRPr="00743E30" w:rsidRDefault="003D0CC5" w:rsidP="00566664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C5" w:rsidRPr="00743E30" w:rsidTr="003D0CC5">
        <w:tc>
          <w:tcPr>
            <w:tcW w:w="959" w:type="dxa"/>
          </w:tcPr>
          <w:p w:rsidR="003D0CC5" w:rsidRPr="00743E30" w:rsidRDefault="003C7C95" w:rsidP="00566664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237" w:type="dxa"/>
          </w:tcPr>
          <w:p w:rsidR="003D0CC5" w:rsidRPr="00743E30" w:rsidRDefault="003C7C95" w:rsidP="003C7C95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 xml:space="preserve">Для городских населенных пунктов, в том числе, жилой фонд, за исключением 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proofErr w:type="gramEnd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 xml:space="preserve"> в п. 2.1.2</w:t>
            </w:r>
          </w:p>
        </w:tc>
        <w:tc>
          <w:tcPr>
            <w:tcW w:w="1417" w:type="dxa"/>
            <w:gridSpan w:val="2"/>
          </w:tcPr>
          <w:p w:rsidR="003D0CC5" w:rsidRPr="00743E30" w:rsidRDefault="003C7C95" w:rsidP="00566664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58" w:type="dxa"/>
            <w:gridSpan w:val="2"/>
          </w:tcPr>
          <w:p w:rsidR="003D0CC5" w:rsidRPr="00743E30" w:rsidRDefault="003C7C95" w:rsidP="00566664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3D0CC5" w:rsidRPr="00743E30" w:rsidTr="003D0CC5">
        <w:tc>
          <w:tcPr>
            <w:tcW w:w="959" w:type="dxa"/>
          </w:tcPr>
          <w:p w:rsidR="003D0CC5" w:rsidRPr="00743E30" w:rsidRDefault="00E576D2" w:rsidP="00566664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237" w:type="dxa"/>
          </w:tcPr>
          <w:p w:rsidR="003D0CC5" w:rsidRPr="00743E30" w:rsidRDefault="00E576D2" w:rsidP="00566664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Для городских населенных пунктов, жилой фонд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борудованный в установленном порядкестационарными электроплитами и (или) электроотопительными установками</w:t>
            </w:r>
          </w:p>
        </w:tc>
        <w:tc>
          <w:tcPr>
            <w:tcW w:w="1417" w:type="dxa"/>
            <w:gridSpan w:val="2"/>
          </w:tcPr>
          <w:p w:rsidR="003D0CC5" w:rsidRPr="00743E30" w:rsidRDefault="003C7C95" w:rsidP="00566664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58" w:type="dxa"/>
            <w:gridSpan w:val="2"/>
          </w:tcPr>
          <w:p w:rsidR="003D0CC5" w:rsidRPr="00743E30" w:rsidRDefault="00E576D2" w:rsidP="00566664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3D0CC5" w:rsidRPr="00743E30" w:rsidTr="003D0CC5">
        <w:tc>
          <w:tcPr>
            <w:tcW w:w="959" w:type="dxa"/>
          </w:tcPr>
          <w:p w:rsidR="003D0CC5" w:rsidRPr="00743E30" w:rsidRDefault="00E576D2" w:rsidP="00566664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237" w:type="dxa"/>
          </w:tcPr>
          <w:p w:rsidR="003D0CC5" w:rsidRPr="00743E30" w:rsidRDefault="00E576D2" w:rsidP="00566664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Для сельских населенных пунктов</w:t>
            </w:r>
          </w:p>
        </w:tc>
        <w:tc>
          <w:tcPr>
            <w:tcW w:w="1417" w:type="dxa"/>
            <w:gridSpan w:val="2"/>
          </w:tcPr>
          <w:p w:rsidR="003D0CC5" w:rsidRPr="00743E30" w:rsidRDefault="003C7C95" w:rsidP="00566664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58" w:type="dxa"/>
            <w:gridSpan w:val="2"/>
          </w:tcPr>
          <w:p w:rsidR="003D0CC5" w:rsidRPr="00743E30" w:rsidRDefault="00E576D2" w:rsidP="00566664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3D0CC5" w:rsidRPr="00743E30" w:rsidTr="003D0CC5">
        <w:tc>
          <w:tcPr>
            <w:tcW w:w="959" w:type="dxa"/>
          </w:tcPr>
          <w:p w:rsidR="003D0CC5" w:rsidRPr="00743E30" w:rsidRDefault="00E576D2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37" w:type="dxa"/>
          </w:tcPr>
          <w:p w:rsidR="003D0CC5" w:rsidRPr="00743E30" w:rsidRDefault="00E576D2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Тариф, дифференцированный по двум зонам суток</w:t>
            </w:r>
          </w:p>
        </w:tc>
        <w:tc>
          <w:tcPr>
            <w:tcW w:w="1417" w:type="dxa"/>
            <w:gridSpan w:val="2"/>
          </w:tcPr>
          <w:p w:rsidR="003D0CC5" w:rsidRPr="00743E30" w:rsidRDefault="003D0CC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3D0CC5" w:rsidRPr="00743E30" w:rsidRDefault="003D0CC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C5" w:rsidRPr="00743E30" w:rsidTr="003D0CC5">
        <w:tc>
          <w:tcPr>
            <w:tcW w:w="959" w:type="dxa"/>
          </w:tcPr>
          <w:p w:rsidR="003D0CC5" w:rsidRPr="00743E30" w:rsidRDefault="00E576D2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6237" w:type="dxa"/>
          </w:tcPr>
          <w:p w:rsidR="003D0CC5" w:rsidRPr="00743E30" w:rsidRDefault="00E576D2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Для городских населенных пунктов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числе, жилой фонд, за исключением, указанного в п. 2.2.2.</w:t>
            </w:r>
          </w:p>
        </w:tc>
        <w:tc>
          <w:tcPr>
            <w:tcW w:w="1417" w:type="dxa"/>
            <w:gridSpan w:val="2"/>
          </w:tcPr>
          <w:p w:rsidR="003D0CC5" w:rsidRPr="00743E30" w:rsidRDefault="003D0CC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3D0CC5" w:rsidRPr="00743E30" w:rsidRDefault="003D0CC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C5" w:rsidRPr="00743E30" w:rsidTr="003D0CC5">
        <w:tc>
          <w:tcPr>
            <w:tcW w:w="959" w:type="dxa"/>
          </w:tcPr>
          <w:p w:rsidR="003D0CC5" w:rsidRPr="00743E30" w:rsidRDefault="003D0CC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D0CC5" w:rsidRPr="00743E30" w:rsidRDefault="00462099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Дневная зона</w:t>
            </w:r>
          </w:p>
        </w:tc>
        <w:tc>
          <w:tcPr>
            <w:tcW w:w="1417" w:type="dxa"/>
            <w:gridSpan w:val="2"/>
          </w:tcPr>
          <w:p w:rsidR="003D0CC5" w:rsidRPr="00743E30" w:rsidRDefault="003C7C9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58" w:type="dxa"/>
            <w:gridSpan w:val="2"/>
          </w:tcPr>
          <w:p w:rsidR="003D0CC5" w:rsidRPr="00743E30" w:rsidRDefault="00462099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</w:tr>
      <w:tr w:rsidR="003D0CC5" w:rsidRPr="00743E30" w:rsidTr="003D0CC5">
        <w:tc>
          <w:tcPr>
            <w:tcW w:w="959" w:type="dxa"/>
          </w:tcPr>
          <w:p w:rsidR="003D0CC5" w:rsidRPr="00743E30" w:rsidRDefault="003D0CC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D0CC5" w:rsidRPr="00743E30" w:rsidRDefault="00462099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417" w:type="dxa"/>
            <w:gridSpan w:val="2"/>
          </w:tcPr>
          <w:p w:rsidR="003D0CC5" w:rsidRPr="00743E30" w:rsidRDefault="003C7C9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58" w:type="dxa"/>
            <w:gridSpan w:val="2"/>
          </w:tcPr>
          <w:p w:rsidR="003D0CC5" w:rsidRPr="00743E30" w:rsidRDefault="00462099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</w:tr>
      <w:tr w:rsidR="003D0CC5" w:rsidRPr="00743E30" w:rsidTr="003D0CC5">
        <w:tc>
          <w:tcPr>
            <w:tcW w:w="959" w:type="dxa"/>
          </w:tcPr>
          <w:p w:rsidR="003D0CC5" w:rsidRPr="00743E30" w:rsidRDefault="00462099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6237" w:type="dxa"/>
          </w:tcPr>
          <w:p w:rsidR="003D0CC5" w:rsidRPr="00743E30" w:rsidRDefault="00462099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Для городских населенных пунктов, жилой фонд, оборудованный в установленном порядке стационарными электроплитами и (или) электроопотилельными установками</w:t>
            </w:r>
          </w:p>
        </w:tc>
        <w:tc>
          <w:tcPr>
            <w:tcW w:w="1417" w:type="dxa"/>
            <w:gridSpan w:val="2"/>
          </w:tcPr>
          <w:p w:rsidR="003D0CC5" w:rsidRPr="00743E30" w:rsidRDefault="003D0CC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3D0CC5" w:rsidRPr="00743E30" w:rsidRDefault="003D0CC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C5" w:rsidRPr="00743E30" w:rsidTr="003D0CC5">
        <w:tc>
          <w:tcPr>
            <w:tcW w:w="959" w:type="dxa"/>
          </w:tcPr>
          <w:p w:rsidR="003D0CC5" w:rsidRPr="00743E30" w:rsidRDefault="003D0CC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D0CC5" w:rsidRPr="00743E30" w:rsidRDefault="00462099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Дневная зона</w:t>
            </w:r>
          </w:p>
        </w:tc>
        <w:tc>
          <w:tcPr>
            <w:tcW w:w="1417" w:type="dxa"/>
            <w:gridSpan w:val="2"/>
          </w:tcPr>
          <w:p w:rsidR="003D0CC5" w:rsidRPr="00743E30" w:rsidRDefault="003C7C9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58" w:type="dxa"/>
            <w:gridSpan w:val="2"/>
          </w:tcPr>
          <w:p w:rsidR="003D0CC5" w:rsidRPr="00743E30" w:rsidRDefault="00462099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</w:tr>
      <w:tr w:rsidR="003D0CC5" w:rsidRPr="00743E30" w:rsidTr="003D0CC5">
        <w:tc>
          <w:tcPr>
            <w:tcW w:w="959" w:type="dxa"/>
          </w:tcPr>
          <w:p w:rsidR="003D0CC5" w:rsidRPr="00743E30" w:rsidRDefault="003D0CC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D0CC5" w:rsidRPr="00743E30" w:rsidRDefault="00462099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417" w:type="dxa"/>
            <w:gridSpan w:val="2"/>
          </w:tcPr>
          <w:p w:rsidR="003D0CC5" w:rsidRPr="00743E30" w:rsidRDefault="003C7C9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58" w:type="dxa"/>
            <w:gridSpan w:val="2"/>
          </w:tcPr>
          <w:p w:rsidR="003D0CC5" w:rsidRPr="00743E30" w:rsidRDefault="00462099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</w:tr>
      <w:tr w:rsidR="003D0CC5" w:rsidRPr="00743E30" w:rsidTr="003D0CC5">
        <w:tc>
          <w:tcPr>
            <w:tcW w:w="959" w:type="dxa"/>
          </w:tcPr>
          <w:p w:rsidR="003D0CC5" w:rsidRPr="00743E30" w:rsidRDefault="00462099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6237" w:type="dxa"/>
          </w:tcPr>
          <w:p w:rsidR="003D0CC5" w:rsidRPr="00743E30" w:rsidRDefault="00462099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Для сельских населенных пунктов</w:t>
            </w:r>
          </w:p>
        </w:tc>
        <w:tc>
          <w:tcPr>
            <w:tcW w:w="1417" w:type="dxa"/>
            <w:gridSpan w:val="2"/>
          </w:tcPr>
          <w:p w:rsidR="003D0CC5" w:rsidRPr="00743E30" w:rsidRDefault="003D0CC5" w:rsidP="00462099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3D0CC5" w:rsidRPr="00743E30" w:rsidRDefault="003D0CC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C5" w:rsidRPr="00743E30" w:rsidTr="003D0CC5">
        <w:tc>
          <w:tcPr>
            <w:tcW w:w="959" w:type="dxa"/>
          </w:tcPr>
          <w:p w:rsidR="003D0CC5" w:rsidRPr="00743E30" w:rsidRDefault="003D0CC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D0CC5" w:rsidRPr="00743E30" w:rsidRDefault="00462099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Дневная зона</w:t>
            </w:r>
          </w:p>
        </w:tc>
        <w:tc>
          <w:tcPr>
            <w:tcW w:w="1417" w:type="dxa"/>
            <w:gridSpan w:val="2"/>
          </w:tcPr>
          <w:p w:rsidR="003D0CC5" w:rsidRPr="00743E30" w:rsidRDefault="003C7C9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58" w:type="dxa"/>
            <w:gridSpan w:val="2"/>
          </w:tcPr>
          <w:p w:rsidR="003D0CC5" w:rsidRPr="00743E30" w:rsidRDefault="00462099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</w:tr>
      <w:tr w:rsidR="003D0CC5" w:rsidRPr="00743E30" w:rsidTr="003D0CC5">
        <w:tc>
          <w:tcPr>
            <w:tcW w:w="959" w:type="dxa"/>
          </w:tcPr>
          <w:p w:rsidR="003D0CC5" w:rsidRPr="00743E30" w:rsidRDefault="003D0CC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D0CC5" w:rsidRPr="00743E30" w:rsidRDefault="00462099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417" w:type="dxa"/>
            <w:gridSpan w:val="2"/>
          </w:tcPr>
          <w:p w:rsidR="003D0CC5" w:rsidRPr="00743E30" w:rsidRDefault="003C7C9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58" w:type="dxa"/>
            <w:gridSpan w:val="2"/>
          </w:tcPr>
          <w:p w:rsidR="003D0CC5" w:rsidRPr="00743E30" w:rsidRDefault="00462099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</w:tr>
      <w:tr w:rsidR="003D0CC5" w:rsidRPr="00743E30" w:rsidTr="003D0CC5">
        <w:tc>
          <w:tcPr>
            <w:tcW w:w="959" w:type="dxa"/>
          </w:tcPr>
          <w:p w:rsidR="003D0CC5" w:rsidRPr="00743E30" w:rsidRDefault="00462099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237" w:type="dxa"/>
          </w:tcPr>
          <w:p w:rsidR="003D0CC5" w:rsidRPr="00743E30" w:rsidRDefault="00E457DB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Тариф, дифференцированный по трем зонам суток</w:t>
            </w:r>
          </w:p>
        </w:tc>
        <w:tc>
          <w:tcPr>
            <w:tcW w:w="1417" w:type="dxa"/>
            <w:gridSpan w:val="2"/>
          </w:tcPr>
          <w:p w:rsidR="003D0CC5" w:rsidRPr="00743E30" w:rsidRDefault="003D0CC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3D0CC5" w:rsidRPr="00743E30" w:rsidRDefault="003D0CC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C5" w:rsidRPr="00743E30" w:rsidTr="003D0CC5">
        <w:tc>
          <w:tcPr>
            <w:tcW w:w="959" w:type="dxa"/>
          </w:tcPr>
          <w:p w:rsidR="003D0CC5" w:rsidRPr="00743E30" w:rsidRDefault="00E457DB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237" w:type="dxa"/>
          </w:tcPr>
          <w:p w:rsidR="003D0CC5" w:rsidRPr="00743E30" w:rsidRDefault="00E457DB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Для городских населенных пунктов, в том числе, жилой фонд,</w:t>
            </w:r>
            <w:r w:rsidR="006309B4" w:rsidRPr="00743E30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исключением, </w:t>
            </w:r>
            <w:proofErr w:type="gramStart"/>
            <w:r w:rsidR="006309B4" w:rsidRPr="00743E30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proofErr w:type="gramEnd"/>
            <w:r w:rsidR="006309B4" w:rsidRPr="00743E30">
              <w:rPr>
                <w:rFonts w:ascii="Times New Roman" w:hAnsi="Times New Roman" w:cs="Times New Roman"/>
                <w:sz w:val="24"/>
                <w:szCs w:val="24"/>
              </w:rPr>
              <w:t xml:space="preserve"> а п.2.3.2</w:t>
            </w:r>
          </w:p>
        </w:tc>
        <w:tc>
          <w:tcPr>
            <w:tcW w:w="1417" w:type="dxa"/>
            <w:gridSpan w:val="2"/>
          </w:tcPr>
          <w:p w:rsidR="003D0CC5" w:rsidRPr="00743E30" w:rsidRDefault="003D0CC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3D0CC5" w:rsidRPr="00743E30" w:rsidRDefault="003D0CC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C5" w:rsidRPr="00743E30" w:rsidTr="003D0CC5">
        <w:tc>
          <w:tcPr>
            <w:tcW w:w="959" w:type="dxa"/>
          </w:tcPr>
          <w:p w:rsidR="003D0CC5" w:rsidRPr="00743E30" w:rsidRDefault="003D0CC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D0CC5" w:rsidRPr="00743E30" w:rsidRDefault="006309B4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417" w:type="dxa"/>
            <w:gridSpan w:val="2"/>
          </w:tcPr>
          <w:p w:rsidR="003D0CC5" w:rsidRPr="00743E30" w:rsidRDefault="003C7C9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58" w:type="dxa"/>
            <w:gridSpan w:val="2"/>
          </w:tcPr>
          <w:p w:rsidR="003D0CC5" w:rsidRPr="00743E30" w:rsidRDefault="006309B4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</w:tr>
      <w:tr w:rsidR="003D0CC5" w:rsidRPr="00743E30" w:rsidTr="003D0CC5">
        <w:tc>
          <w:tcPr>
            <w:tcW w:w="959" w:type="dxa"/>
          </w:tcPr>
          <w:p w:rsidR="003D0CC5" w:rsidRPr="00743E30" w:rsidRDefault="003D0CC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D0CC5" w:rsidRPr="00743E30" w:rsidRDefault="006309B4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417" w:type="dxa"/>
            <w:gridSpan w:val="2"/>
          </w:tcPr>
          <w:p w:rsidR="003D0CC5" w:rsidRPr="00743E30" w:rsidRDefault="003C7C9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58" w:type="dxa"/>
            <w:gridSpan w:val="2"/>
          </w:tcPr>
          <w:p w:rsidR="003D0CC5" w:rsidRPr="00743E30" w:rsidRDefault="006309B4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3D0CC5" w:rsidRPr="00743E30" w:rsidTr="003D0CC5">
        <w:tc>
          <w:tcPr>
            <w:tcW w:w="959" w:type="dxa"/>
          </w:tcPr>
          <w:p w:rsidR="003D0CC5" w:rsidRPr="00743E30" w:rsidRDefault="003D0CC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D0CC5" w:rsidRPr="00743E30" w:rsidRDefault="006309B4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417" w:type="dxa"/>
            <w:gridSpan w:val="2"/>
          </w:tcPr>
          <w:p w:rsidR="003D0CC5" w:rsidRPr="00743E30" w:rsidRDefault="003C7C95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58" w:type="dxa"/>
            <w:gridSpan w:val="2"/>
          </w:tcPr>
          <w:p w:rsidR="003D0CC5" w:rsidRPr="00743E30" w:rsidRDefault="006309B4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</w:tr>
      <w:tr w:rsidR="006309B4" w:rsidRPr="00743E30" w:rsidTr="003D0CC5">
        <w:tc>
          <w:tcPr>
            <w:tcW w:w="959" w:type="dxa"/>
          </w:tcPr>
          <w:p w:rsidR="006309B4" w:rsidRPr="00743E30" w:rsidRDefault="006309B4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237" w:type="dxa"/>
          </w:tcPr>
          <w:p w:rsidR="006309B4" w:rsidRPr="00743E30" w:rsidRDefault="006309B4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Для городских населенных пунктов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 xml:space="preserve"> жилой фонд, оборудованный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1417" w:type="dxa"/>
            <w:gridSpan w:val="2"/>
          </w:tcPr>
          <w:p w:rsidR="006309B4" w:rsidRPr="00743E30" w:rsidRDefault="006309B4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6309B4" w:rsidRPr="00743E30" w:rsidRDefault="006309B4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4" w:rsidRPr="00743E30" w:rsidTr="005C5664">
        <w:tc>
          <w:tcPr>
            <w:tcW w:w="959" w:type="dxa"/>
          </w:tcPr>
          <w:p w:rsidR="005C5664" w:rsidRPr="00743E30" w:rsidRDefault="005C5664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5664" w:rsidRPr="00743E30" w:rsidRDefault="005C5664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417" w:type="dxa"/>
            <w:gridSpan w:val="2"/>
          </w:tcPr>
          <w:p w:rsidR="005C5664" w:rsidRPr="00743E30" w:rsidRDefault="005C5664" w:rsidP="00566664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58" w:type="dxa"/>
            <w:gridSpan w:val="2"/>
          </w:tcPr>
          <w:p w:rsidR="005C5664" w:rsidRPr="00743E30" w:rsidRDefault="005C5664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5C5664" w:rsidRPr="00743E30" w:rsidTr="005C5664">
        <w:tc>
          <w:tcPr>
            <w:tcW w:w="959" w:type="dxa"/>
          </w:tcPr>
          <w:p w:rsidR="005C5664" w:rsidRPr="00743E30" w:rsidRDefault="005C5664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5664" w:rsidRPr="00743E30" w:rsidRDefault="005C5664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417" w:type="dxa"/>
            <w:gridSpan w:val="2"/>
          </w:tcPr>
          <w:p w:rsidR="005C5664" w:rsidRPr="00743E30" w:rsidRDefault="005C5664" w:rsidP="00566664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58" w:type="dxa"/>
            <w:gridSpan w:val="2"/>
          </w:tcPr>
          <w:p w:rsidR="005C5664" w:rsidRPr="00743E30" w:rsidRDefault="005C5664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5C5664" w:rsidRPr="00743E30" w:rsidTr="005C5664">
        <w:tc>
          <w:tcPr>
            <w:tcW w:w="959" w:type="dxa"/>
          </w:tcPr>
          <w:p w:rsidR="005C5664" w:rsidRPr="00743E30" w:rsidRDefault="005C5664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5664" w:rsidRPr="00743E30" w:rsidRDefault="005C5664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417" w:type="dxa"/>
            <w:gridSpan w:val="2"/>
          </w:tcPr>
          <w:p w:rsidR="005C5664" w:rsidRPr="00743E30" w:rsidRDefault="005C5664" w:rsidP="00566664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58" w:type="dxa"/>
            <w:gridSpan w:val="2"/>
          </w:tcPr>
          <w:p w:rsidR="005C5664" w:rsidRPr="00743E30" w:rsidRDefault="005C5664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</w:tr>
      <w:tr w:rsidR="005C5664" w:rsidRPr="00743E30" w:rsidTr="005C5664">
        <w:tc>
          <w:tcPr>
            <w:tcW w:w="959" w:type="dxa"/>
          </w:tcPr>
          <w:p w:rsidR="005C5664" w:rsidRPr="00743E30" w:rsidRDefault="005C5664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6237" w:type="dxa"/>
          </w:tcPr>
          <w:p w:rsidR="005C5664" w:rsidRPr="00743E30" w:rsidRDefault="005C5664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Для сельских населенных пунктов</w:t>
            </w:r>
          </w:p>
        </w:tc>
        <w:tc>
          <w:tcPr>
            <w:tcW w:w="1417" w:type="dxa"/>
            <w:gridSpan w:val="2"/>
          </w:tcPr>
          <w:p w:rsidR="005C5664" w:rsidRPr="00743E30" w:rsidRDefault="005C5664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5C5664" w:rsidRPr="00743E30" w:rsidRDefault="005C5664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4" w:rsidRPr="00743E30" w:rsidTr="005C5664">
        <w:tc>
          <w:tcPr>
            <w:tcW w:w="959" w:type="dxa"/>
          </w:tcPr>
          <w:p w:rsidR="005C5664" w:rsidRPr="00743E30" w:rsidRDefault="005C5664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5664" w:rsidRPr="00743E30" w:rsidRDefault="005C5664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417" w:type="dxa"/>
            <w:gridSpan w:val="2"/>
          </w:tcPr>
          <w:p w:rsidR="005C5664" w:rsidRPr="00743E30" w:rsidRDefault="005C5664" w:rsidP="00566664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58" w:type="dxa"/>
            <w:gridSpan w:val="2"/>
          </w:tcPr>
          <w:p w:rsidR="005C5664" w:rsidRPr="00743E30" w:rsidRDefault="005C5664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5C5664" w:rsidRPr="00743E30" w:rsidTr="005C5664">
        <w:tc>
          <w:tcPr>
            <w:tcW w:w="959" w:type="dxa"/>
          </w:tcPr>
          <w:p w:rsidR="005C5664" w:rsidRPr="00743E30" w:rsidRDefault="005C5664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5664" w:rsidRPr="00743E30" w:rsidRDefault="005C5664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417" w:type="dxa"/>
            <w:gridSpan w:val="2"/>
          </w:tcPr>
          <w:p w:rsidR="005C5664" w:rsidRPr="00743E30" w:rsidRDefault="005C5664" w:rsidP="00566664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58" w:type="dxa"/>
            <w:gridSpan w:val="2"/>
          </w:tcPr>
          <w:p w:rsidR="005C5664" w:rsidRPr="00743E30" w:rsidRDefault="005C5664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5C5664" w:rsidRPr="00743E30" w:rsidTr="005C5664">
        <w:tc>
          <w:tcPr>
            <w:tcW w:w="959" w:type="dxa"/>
          </w:tcPr>
          <w:p w:rsidR="005C5664" w:rsidRPr="00743E30" w:rsidRDefault="005C5664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5664" w:rsidRPr="00743E30" w:rsidRDefault="005C5664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417" w:type="dxa"/>
            <w:gridSpan w:val="2"/>
          </w:tcPr>
          <w:p w:rsidR="005C5664" w:rsidRPr="00743E30" w:rsidRDefault="005C5664" w:rsidP="00566664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  <w:proofErr w:type="gramStart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58" w:type="dxa"/>
            <w:gridSpan w:val="2"/>
          </w:tcPr>
          <w:p w:rsidR="005C5664" w:rsidRPr="00743E30" w:rsidRDefault="005C5664" w:rsidP="00BF209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</w:tr>
    </w:tbl>
    <w:p w:rsidR="00743E30" w:rsidRDefault="00743E30" w:rsidP="00BF2092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</w:p>
    <w:p w:rsidR="00BF2092" w:rsidRPr="00743E30" w:rsidRDefault="005C5664" w:rsidP="00BF2092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743E30">
        <w:rPr>
          <w:rFonts w:ascii="Times New Roman" w:hAnsi="Times New Roman" w:cs="Times New Roman"/>
          <w:sz w:val="24"/>
          <w:szCs w:val="24"/>
        </w:rPr>
        <w:lastRenderedPageBreak/>
        <w:t>Примечания:</w:t>
      </w:r>
    </w:p>
    <w:p w:rsidR="005C5664" w:rsidRPr="00743E30" w:rsidRDefault="005C5664" w:rsidP="005C5664">
      <w:pPr>
        <w:pStyle w:val="a4"/>
        <w:numPr>
          <w:ilvl w:val="0"/>
          <w:numId w:val="1"/>
        </w:num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743E30">
        <w:rPr>
          <w:rFonts w:ascii="Times New Roman" w:hAnsi="Times New Roman" w:cs="Times New Roman"/>
          <w:sz w:val="24"/>
          <w:szCs w:val="24"/>
        </w:rPr>
        <w:t>Интервалы тарифных зон суток ( по месяцам календарного года) для применения одноставочного тарифа, дифференцированного по двум зонам суток и одноставочного тарифа, дифференцированного по трем зонам суток</w:t>
      </w:r>
      <w:proofErr w:type="gramStart"/>
      <w:r w:rsidRPr="00743E30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743E30">
        <w:rPr>
          <w:rFonts w:ascii="Times New Roman" w:hAnsi="Times New Roman" w:cs="Times New Roman"/>
          <w:sz w:val="24"/>
          <w:szCs w:val="24"/>
        </w:rPr>
        <w:t>тверждаются Федеральной службой по тарифам.</w:t>
      </w:r>
    </w:p>
    <w:p w:rsidR="005C5664" w:rsidRPr="00743E30" w:rsidRDefault="005C5664" w:rsidP="005C5664">
      <w:pPr>
        <w:pStyle w:val="a4"/>
        <w:numPr>
          <w:ilvl w:val="0"/>
          <w:numId w:val="1"/>
        </w:num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743E30">
        <w:rPr>
          <w:rFonts w:ascii="Times New Roman" w:hAnsi="Times New Roman" w:cs="Times New Roman"/>
          <w:sz w:val="24"/>
          <w:szCs w:val="24"/>
        </w:rPr>
        <w:t>По тарифам на электрическую энергию, установленным для городского и сельского населения</w:t>
      </w:r>
      <w:proofErr w:type="gramStart"/>
      <w:r w:rsidRPr="00743E30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743E30">
        <w:rPr>
          <w:rFonts w:ascii="Times New Roman" w:hAnsi="Times New Roman" w:cs="Times New Roman"/>
          <w:sz w:val="24"/>
          <w:szCs w:val="24"/>
        </w:rPr>
        <w:t xml:space="preserve"> зависимости от местонахождения потребителя и типа установленного прибора учета в соответствии с пунктами 1.1, 1.2 и 1.3 таблицы Приложения 2 рассчитываются:</w:t>
      </w:r>
    </w:p>
    <w:p w:rsidR="00D912DB" w:rsidRPr="00743E30" w:rsidRDefault="00D912DB" w:rsidP="00D912DB">
      <w:pPr>
        <w:pStyle w:val="a4"/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743E30">
        <w:rPr>
          <w:rFonts w:ascii="Times New Roman" w:hAnsi="Times New Roman" w:cs="Times New Roman"/>
          <w:sz w:val="24"/>
          <w:szCs w:val="24"/>
        </w:rPr>
        <w:t>-исполнители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</w:t>
      </w:r>
      <w:proofErr w:type="gramStart"/>
      <w:r w:rsidRPr="00743E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43E30">
        <w:rPr>
          <w:rFonts w:ascii="Times New Roman" w:hAnsi="Times New Roman" w:cs="Times New Roman"/>
          <w:sz w:val="24"/>
          <w:szCs w:val="24"/>
        </w:rPr>
        <w:t xml:space="preserve"> наймодатели (или уполномоченные ими лица),  предоставляющие гражданам жилые помещения специализированного жилищного фонда: жилые помещения в общежитиях ,жилые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поселениявынужденных переселенцев, для временного поселения лиц, признанных беженцами, жилые помещения для социальной защиты</w:t>
      </w:r>
    </w:p>
    <w:p w:rsidR="005C5664" w:rsidRPr="00743E30" w:rsidRDefault="005C5664" w:rsidP="00BF2092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</w:p>
    <w:sectPr w:rsidR="005C5664" w:rsidRPr="00743E30" w:rsidSect="000C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E30" w:rsidRDefault="00743E30" w:rsidP="00743E30">
      <w:pPr>
        <w:spacing w:after="0" w:line="240" w:lineRule="auto"/>
      </w:pPr>
      <w:r>
        <w:separator/>
      </w:r>
    </w:p>
  </w:endnote>
  <w:endnote w:type="continuationSeparator" w:id="0">
    <w:p w:rsidR="00743E30" w:rsidRDefault="00743E30" w:rsidP="0074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E30" w:rsidRDefault="00743E30" w:rsidP="00743E30">
      <w:pPr>
        <w:spacing w:after="0" w:line="240" w:lineRule="auto"/>
      </w:pPr>
      <w:r>
        <w:separator/>
      </w:r>
    </w:p>
  </w:footnote>
  <w:footnote w:type="continuationSeparator" w:id="0">
    <w:p w:rsidR="00743E30" w:rsidRDefault="00743E30" w:rsidP="00743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F337E"/>
    <w:multiLevelType w:val="hybridMultilevel"/>
    <w:tmpl w:val="CE948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092"/>
    <w:rsid w:val="000C4BE4"/>
    <w:rsid w:val="001F30F1"/>
    <w:rsid w:val="003C7C95"/>
    <w:rsid w:val="003D0CC5"/>
    <w:rsid w:val="00462099"/>
    <w:rsid w:val="005C5664"/>
    <w:rsid w:val="006309B4"/>
    <w:rsid w:val="00730D69"/>
    <w:rsid w:val="00743E30"/>
    <w:rsid w:val="00B968E6"/>
    <w:rsid w:val="00BF2092"/>
    <w:rsid w:val="00D912DB"/>
    <w:rsid w:val="00E457DB"/>
    <w:rsid w:val="00E576D2"/>
    <w:rsid w:val="00E7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66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43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3E30"/>
  </w:style>
  <w:style w:type="paragraph" w:styleId="a7">
    <w:name w:val="footer"/>
    <w:basedOn w:val="a"/>
    <w:link w:val="a8"/>
    <w:uiPriority w:val="99"/>
    <w:semiHidden/>
    <w:unhideWhenUsed/>
    <w:rsid w:val="00743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3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2013-07-15T10:30:00Z</cp:lastPrinted>
  <dcterms:created xsi:type="dcterms:W3CDTF">2013-07-15T10:36:00Z</dcterms:created>
  <dcterms:modified xsi:type="dcterms:W3CDTF">2013-07-15T10:36:00Z</dcterms:modified>
</cp:coreProperties>
</file>